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B7" w:rsidRPr="006C3D04" w:rsidRDefault="000709B7" w:rsidP="000709B7">
      <w:pPr>
        <w:pStyle w:val="NormalWeb"/>
        <w:spacing w:before="45" w:beforeAutospacing="0" w:after="45" w:afterAutospacing="0"/>
        <w:rPr>
          <w:rFonts w:ascii="Verdana" w:hAnsi="Verdana"/>
          <w:color w:val="000000"/>
          <w:sz w:val="22"/>
          <w:szCs w:val="22"/>
        </w:rPr>
      </w:pPr>
      <w:r w:rsidRPr="006C3D04">
        <w:rPr>
          <w:rFonts w:ascii="Verdana" w:hAnsi="Verdana"/>
          <w:color w:val="000000"/>
          <w:sz w:val="22"/>
          <w:szCs w:val="22"/>
        </w:rPr>
        <w:t> </w:t>
      </w:r>
    </w:p>
    <w:p w:rsidR="000709B7" w:rsidRPr="0085547B" w:rsidRDefault="000709B7" w:rsidP="006C3D04">
      <w:pPr>
        <w:pStyle w:val="NormalWeb"/>
        <w:spacing w:before="45" w:beforeAutospacing="0" w:after="45" w:afterAutospacing="0"/>
        <w:jc w:val="center"/>
        <w:rPr>
          <w:rFonts w:ascii="Sylfaen" w:hAnsi="Sylfaen" w:cs="Sylfaen"/>
          <w:b/>
          <w:color w:val="000000"/>
          <w:sz w:val="22"/>
          <w:szCs w:val="22"/>
        </w:rPr>
      </w:pPr>
      <w:proofErr w:type="spellStart"/>
      <w:proofErr w:type="gramStart"/>
      <w:r w:rsidRPr="0085547B">
        <w:rPr>
          <w:rFonts w:ascii="Sylfaen" w:hAnsi="Sylfaen" w:cs="Sylfaen"/>
          <w:b/>
          <w:color w:val="000000"/>
          <w:sz w:val="22"/>
          <w:szCs w:val="22"/>
        </w:rPr>
        <w:t>ევროპის</w:t>
      </w:r>
      <w:proofErr w:type="spellEnd"/>
      <w:proofErr w:type="gram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საბჭოს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წამების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,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არაადამიანური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ღირსების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შემლახველი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მოპყრობისა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თუ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დასჯის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00504B" w:rsidRPr="0085547B">
        <w:rPr>
          <w:rFonts w:ascii="Sylfaen" w:hAnsi="Sylfaen" w:cs="Sylfaen"/>
          <w:b/>
          <w:color w:val="000000"/>
          <w:sz w:val="22"/>
          <w:szCs w:val="22"/>
          <w:lang w:val="ka-GE"/>
        </w:rPr>
        <w:t>პრევენციის</w:t>
      </w:r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კომიტეტის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დელეგაციის</w:t>
      </w:r>
      <w:proofErr w:type="spellEnd"/>
      <w:r w:rsidRPr="0085547B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Pr="0085547B">
        <w:rPr>
          <w:rFonts w:ascii="Sylfaen" w:hAnsi="Sylfaen" w:cs="Sylfaen"/>
          <w:b/>
          <w:color w:val="000000"/>
          <w:sz w:val="22"/>
          <w:szCs w:val="22"/>
        </w:rPr>
        <w:t>ვიზიტი</w:t>
      </w:r>
      <w:proofErr w:type="spellEnd"/>
    </w:p>
    <w:p w:rsidR="006C3D04" w:rsidRPr="006C3D04" w:rsidRDefault="006C3D04" w:rsidP="006C3D04">
      <w:pPr>
        <w:pStyle w:val="NormalWeb"/>
        <w:spacing w:before="45" w:beforeAutospacing="0" w:after="45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:rsidR="006C3D04" w:rsidRPr="006C3D04" w:rsidRDefault="006C3D04" w:rsidP="000709B7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2"/>
          <w:szCs w:val="22"/>
        </w:rPr>
      </w:pPr>
    </w:p>
    <w:p w:rsidR="006C3D04" w:rsidRPr="004E6178" w:rsidRDefault="006C3D04" w:rsidP="006C3D04">
      <w:pPr>
        <w:pStyle w:val="NormalWeb"/>
        <w:spacing w:before="45" w:beforeAutospacing="0" w:after="45" w:afterAutospacing="0"/>
        <w:jc w:val="center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4E6178">
        <w:rPr>
          <w:rFonts w:ascii="Sylfaen" w:hAnsi="Sylfaen"/>
          <w:b/>
          <w:color w:val="000000"/>
          <w:sz w:val="22"/>
          <w:szCs w:val="22"/>
          <w:lang w:val="ka-GE"/>
        </w:rPr>
        <w:t>10 სექტემბერი, 2018</w:t>
      </w:r>
    </w:p>
    <w:p w:rsidR="006C3D04" w:rsidRDefault="006C3D0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6C3D04" w:rsidRDefault="006C3D0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6C3D04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09:3</w:t>
      </w:r>
      <w:r w:rsidR="006C3D04">
        <w:rPr>
          <w:rFonts w:ascii="Sylfaen" w:hAnsi="Sylfaen"/>
          <w:color w:val="000000"/>
          <w:sz w:val="22"/>
          <w:szCs w:val="22"/>
          <w:lang w:val="ka-GE"/>
        </w:rPr>
        <w:t xml:space="preserve">0 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-10:30 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იუსტიციის სამინისტრო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11:00 – 12:00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მთავარი პროკურატურა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12:30 – 13:30 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შინაგან საქმეთა სამინისტრო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7D306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15:3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0 – 16:</w:t>
      </w:r>
      <w:r>
        <w:rPr>
          <w:rFonts w:ascii="Sylfaen" w:hAnsi="Sylfaen"/>
          <w:color w:val="000000"/>
          <w:sz w:val="22"/>
          <w:szCs w:val="22"/>
          <w:lang w:val="ka-GE"/>
        </w:rPr>
        <w:t>3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0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საქართველოს სახალხო დამცველი</w:t>
      </w:r>
    </w:p>
    <w:p w:rsidR="003518FE" w:rsidRDefault="003518FE" w:rsidP="003518FE">
      <w:pPr>
        <w:pStyle w:val="NormalWeb"/>
        <w:pBdr>
          <w:bottom w:val="single" w:sz="4" w:space="1" w:color="auto"/>
        </w:pBdr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7D3064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17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:</w:t>
      </w:r>
      <w:r>
        <w:rPr>
          <w:rFonts w:ascii="Sylfaen" w:hAnsi="Sylfaen"/>
          <w:color w:val="000000"/>
          <w:sz w:val="22"/>
          <w:szCs w:val="22"/>
          <w:lang w:val="ka-GE"/>
        </w:rPr>
        <w:t>0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0 – 18:00</w:t>
      </w:r>
    </w:p>
    <w:p w:rsidR="003518FE" w:rsidRDefault="003518FE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6C3D04" w:rsidRDefault="006C5E8F" w:rsidP="000709B7">
      <w:pPr>
        <w:pStyle w:val="NormalWeb"/>
        <w:spacing w:before="45" w:beforeAutospacing="0" w:after="45" w:afterAutospacing="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 xml:space="preserve">საქართველოს </w:t>
      </w:r>
      <w:r w:rsidR="003518FE" w:rsidRPr="003518FE">
        <w:rPr>
          <w:rFonts w:ascii="Sylfaen" w:hAnsi="Sylfaen"/>
          <w:color w:val="000000"/>
          <w:sz w:val="22"/>
          <w:szCs w:val="22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სამინისტრო</w:t>
      </w:r>
    </w:p>
    <w:p w:rsidR="00E92F45" w:rsidRPr="003518FE" w:rsidRDefault="00E92F45" w:rsidP="003518FE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2"/>
          <w:szCs w:val="22"/>
        </w:rPr>
      </w:pPr>
      <w:bookmarkStart w:id="0" w:name="_GoBack"/>
      <w:bookmarkEnd w:id="0"/>
    </w:p>
    <w:sectPr w:rsidR="00E92F45" w:rsidRPr="003518FE" w:rsidSect="006C3D0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32BA"/>
    <w:multiLevelType w:val="hybridMultilevel"/>
    <w:tmpl w:val="7FB23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B7"/>
    <w:rsid w:val="0000504B"/>
    <w:rsid w:val="000709B7"/>
    <w:rsid w:val="00190924"/>
    <w:rsid w:val="003518FE"/>
    <w:rsid w:val="004E6178"/>
    <w:rsid w:val="006C3D04"/>
    <w:rsid w:val="006C5E8F"/>
    <w:rsid w:val="007D3064"/>
    <w:rsid w:val="0085547B"/>
    <w:rsid w:val="00BD63E1"/>
    <w:rsid w:val="00E92F45"/>
    <w:rsid w:val="00F23D64"/>
    <w:rsid w:val="00F41508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5873-8EBB-4EE6-A454-3886DC6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04"/>
  </w:style>
  <w:style w:type="paragraph" w:styleId="Heading1">
    <w:name w:val="heading 1"/>
    <w:basedOn w:val="Normal"/>
    <w:next w:val="Normal"/>
    <w:link w:val="Heading1Char"/>
    <w:uiPriority w:val="9"/>
    <w:qFormat/>
    <w:rsid w:val="006C3D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D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D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D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D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D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D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D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D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D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09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0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3D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D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D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D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D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D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D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D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D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D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3D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3D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D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D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C3D04"/>
    <w:rPr>
      <w:i/>
      <w:iCs/>
    </w:rPr>
  </w:style>
  <w:style w:type="paragraph" w:styleId="NoSpacing">
    <w:name w:val="No Spacing"/>
    <w:uiPriority w:val="1"/>
    <w:qFormat/>
    <w:rsid w:val="006C3D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3D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C3D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D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D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3D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3D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3D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3D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C3D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D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11A7-82A0-4788-8673-ED5C1B64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Shakarishvili</dc:creator>
  <cp:keywords/>
  <dc:description/>
  <cp:lastModifiedBy>Salome Shakarishvili</cp:lastModifiedBy>
  <cp:revision>2</cp:revision>
  <dcterms:created xsi:type="dcterms:W3CDTF">2018-08-27T13:25:00Z</dcterms:created>
  <dcterms:modified xsi:type="dcterms:W3CDTF">2018-08-27T13:25:00Z</dcterms:modified>
</cp:coreProperties>
</file>